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E2" w:rsidRDefault="009A26E2" w:rsidP="007D3125">
      <w:pPr>
        <w:spacing w:after="225" w:line="360" w:lineRule="auto"/>
        <w:rPr>
          <w:rFonts w:ascii="Arial" w:eastAsia="Times New Roman" w:hAnsi="Arial" w:cs="Arial"/>
          <w:color w:val="3A3A3A"/>
          <w:sz w:val="24"/>
          <w:szCs w:val="24"/>
          <w:lang w:eastAsia="de-DE"/>
        </w:rPr>
      </w:pPr>
      <w:r>
        <w:rPr>
          <w:rFonts w:ascii="Arial" w:eastAsia="Times New Roman" w:hAnsi="Arial" w:cs="Arial"/>
          <w:b/>
          <w:bCs/>
          <w:color w:val="3A3A3A"/>
          <w:sz w:val="24"/>
          <w:szCs w:val="24"/>
          <w:lang w:eastAsia="de-DE"/>
        </w:rPr>
        <w:t>H</w:t>
      </w:r>
      <w:r w:rsidR="007D3125">
        <w:rPr>
          <w:rFonts w:ascii="Arial" w:eastAsia="Times New Roman" w:hAnsi="Arial" w:cs="Arial"/>
          <w:b/>
          <w:bCs/>
          <w:color w:val="3A3A3A"/>
          <w:sz w:val="24"/>
          <w:szCs w:val="24"/>
          <w:lang w:eastAsia="de-DE"/>
        </w:rPr>
        <w:t>ilfestellungen zum Archivbesuch</w:t>
      </w:r>
      <w:r w:rsidR="00C14EAD" w:rsidRPr="00C14EAD">
        <w:rPr>
          <w:rFonts w:ascii="Arial" w:eastAsia="Times New Roman" w:hAnsi="Arial" w:cs="Arial"/>
          <w:color w:val="3A3A3A"/>
          <w:sz w:val="24"/>
          <w:szCs w:val="24"/>
          <w:lang w:eastAsia="de-DE"/>
        </w:rPr>
        <w:br/>
      </w:r>
      <w:r w:rsidR="00C14EAD" w:rsidRPr="00C14EAD">
        <w:rPr>
          <w:rFonts w:ascii="Arial" w:eastAsia="Times New Roman" w:hAnsi="Arial" w:cs="Arial"/>
          <w:color w:val="3A3A3A"/>
          <w:sz w:val="24"/>
          <w:szCs w:val="24"/>
          <w:lang w:eastAsia="de-DE"/>
        </w:rPr>
        <w:br/>
        <w:t xml:space="preserve">Je besser die Vorbereitung, desto erfolgreicher der Archivbesuch! </w:t>
      </w:r>
      <w:r>
        <w:rPr>
          <w:rFonts w:ascii="Arial" w:eastAsia="Times New Roman" w:hAnsi="Arial" w:cs="Arial"/>
          <w:color w:val="3A3A3A"/>
          <w:sz w:val="24"/>
          <w:szCs w:val="24"/>
          <w:lang w:eastAsia="de-DE"/>
        </w:rPr>
        <w:br/>
      </w:r>
      <w:r w:rsidR="00C14EAD" w:rsidRPr="00C14EAD">
        <w:rPr>
          <w:rFonts w:ascii="Arial" w:eastAsia="Times New Roman" w:hAnsi="Arial" w:cs="Arial"/>
          <w:color w:val="3A3A3A"/>
          <w:sz w:val="24"/>
          <w:szCs w:val="24"/>
          <w:lang w:eastAsia="de-DE"/>
        </w:rPr>
        <w:t>Um eine effektive Beratung zu ermöglichen, sollten Sie vorab Folgendes überlegen:</w:t>
      </w:r>
    </w:p>
    <w:p w:rsidR="009A26E2"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9A26E2">
        <w:rPr>
          <w:rFonts w:ascii="Arial" w:eastAsia="Times New Roman" w:hAnsi="Arial" w:cs="Arial"/>
          <w:color w:val="3A3A3A"/>
          <w:sz w:val="24"/>
          <w:szCs w:val="24"/>
          <w:lang w:eastAsia="de-DE"/>
        </w:rPr>
        <w:t>Wie lautet das genaue Thema? Was ist mein Ziel?</w:t>
      </w:r>
    </w:p>
    <w:p w:rsidR="00C14EAD" w:rsidRPr="00C14EAD"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Muss ich dieses zeitlich, räumlich oder auch thematisch weiter eingrenzen?</w:t>
      </w:r>
    </w:p>
    <w:p w:rsidR="00C14EAD" w:rsidRPr="00C14EAD"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Habe ich ausreichend Zeit für die Bearbeitung zur Verfügung?</w:t>
      </w:r>
    </w:p>
    <w:p w:rsidR="00C14EAD" w:rsidRPr="00C14EAD"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Gibt es bereits Veröffentlichungen zu diesem Thema; welche davon haben ich schon durchgearbeitet? (eventuell Liste mitbringen)</w:t>
      </w:r>
    </w:p>
    <w:p w:rsidR="00C14EAD"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Bei welchen städtischen Stellen oder Vorgängereinrichtungen können zu diesem Thema überhaupt Unterlagen entstanden sein?</w:t>
      </w:r>
    </w:p>
    <w:p w:rsidR="007D3125" w:rsidRPr="00C14EAD" w:rsidRDefault="007D3125"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Pr>
          <w:rFonts w:ascii="Arial" w:eastAsia="Times New Roman" w:hAnsi="Arial" w:cs="Arial"/>
          <w:color w:val="3A3A3A"/>
          <w:sz w:val="24"/>
          <w:szCs w:val="24"/>
          <w:lang w:eastAsia="de-DE"/>
        </w:rPr>
        <w:t>Welches Archiv ist für die Aufbewahrung der entsprechenden Unterlagen tatsächlich zuständig?</w:t>
      </w:r>
    </w:p>
    <w:p w:rsidR="00C14EAD" w:rsidRPr="00C14EAD" w:rsidRDefault="00C14EAD" w:rsidP="007D3125">
      <w:pPr>
        <w:pStyle w:val="Listenabsatz"/>
        <w:numPr>
          <w:ilvl w:val="0"/>
          <w:numId w:val="4"/>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Welche Fakten sind mir bereits bekannt bzw. welche Fakten kann ich bereits vor einem Archivbesuch ermitteln (z.B. bei Familienforschung zunächst Daten aus Unterlagen in der Familie zusammenstellen oder bei Fragen zu einem Gebäude zuvor die genaue Adresse dieses Gebäudes mit Straße, Hausnummer und evtl. Eigentümer ermitteln).</w:t>
      </w:r>
    </w:p>
    <w:p w:rsidR="003C5919" w:rsidRPr="007D3125" w:rsidRDefault="00C14EAD" w:rsidP="007D3125">
      <w:pPr>
        <w:spacing w:before="120" w:after="120" w:line="360" w:lineRule="auto"/>
        <w:ind w:left="360"/>
        <w:rPr>
          <w:rFonts w:ascii="Arial" w:eastAsia="Times New Roman" w:hAnsi="Arial" w:cs="Arial"/>
          <w:color w:val="3A3A3A"/>
          <w:sz w:val="24"/>
          <w:szCs w:val="24"/>
          <w:lang w:eastAsia="de-DE"/>
        </w:rPr>
      </w:pPr>
      <w:r w:rsidRPr="007D3125">
        <w:rPr>
          <w:rFonts w:ascii="Arial" w:eastAsia="Times New Roman" w:hAnsi="Arial" w:cs="Arial"/>
          <w:color w:val="3A3A3A"/>
          <w:sz w:val="24"/>
          <w:szCs w:val="24"/>
          <w:lang w:eastAsia="de-DE"/>
        </w:rPr>
        <w:t>Je mehr Informationen Sie uns geben können, desto besser können wir Ihnen helfen. Selbst wenn das Stadtarchiv Aachen für Sie nicht über die passenden Quellen verfügt, so können wir Ihnen möglicherweise dennoch e</w:t>
      </w:r>
      <w:r w:rsidR="007D3125">
        <w:rPr>
          <w:rFonts w:ascii="Arial" w:eastAsia="Times New Roman" w:hAnsi="Arial" w:cs="Arial"/>
          <w:color w:val="3A3A3A"/>
          <w:sz w:val="24"/>
          <w:szCs w:val="24"/>
          <w:lang w:eastAsia="de-DE"/>
        </w:rPr>
        <w:t>inen Weg zum Erfolg aufzeigen.</w:t>
      </w:r>
      <w:bookmarkStart w:id="0" w:name="_GoBack"/>
      <w:bookmarkEnd w:id="0"/>
    </w:p>
    <w:sectPr w:rsidR="003C5919" w:rsidRPr="007D31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0EB6"/>
    <w:multiLevelType w:val="multilevel"/>
    <w:tmpl w:val="3510343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459234B3"/>
    <w:multiLevelType w:val="multilevel"/>
    <w:tmpl w:val="CACC95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776EB"/>
    <w:multiLevelType w:val="multilevel"/>
    <w:tmpl w:val="DD6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E3575"/>
    <w:multiLevelType w:val="hybridMultilevel"/>
    <w:tmpl w:val="27346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AD"/>
    <w:rsid w:val="007D3125"/>
    <w:rsid w:val="009A26E2"/>
    <w:rsid w:val="00C14EAD"/>
    <w:rsid w:val="00D41E21"/>
    <w:rsid w:val="00E71524"/>
    <w:rsid w:val="00FA3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4E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14EAD"/>
    <w:rPr>
      <w:b/>
      <w:bCs/>
    </w:rPr>
  </w:style>
  <w:style w:type="character" w:styleId="Hyperlink">
    <w:name w:val="Hyperlink"/>
    <w:basedOn w:val="Absatz-Standardschriftart"/>
    <w:uiPriority w:val="99"/>
    <w:semiHidden/>
    <w:unhideWhenUsed/>
    <w:rsid w:val="00C14EAD"/>
    <w:rPr>
      <w:color w:val="0000FF"/>
      <w:u w:val="single"/>
    </w:rPr>
  </w:style>
  <w:style w:type="paragraph" w:styleId="Listenabsatz">
    <w:name w:val="List Paragraph"/>
    <w:basedOn w:val="Standard"/>
    <w:uiPriority w:val="34"/>
    <w:qFormat/>
    <w:rsid w:val="009A2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14EA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14EAD"/>
    <w:rPr>
      <w:b/>
      <w:bCs/>
    </w:rPr>
  </w:style>
  <w:style w:type="character" w:styleId="Hyperlink">
    <w:name w:val="Hyperlink"/>
    <w:basedOn w:val="Absatz-Standardschriftart"/>
    <w:uiPriority w:val="99"/>
    <w:semiHidden/>
    <w:unhideWhenUsed/>
    <w:rsid w:val="00C14EAD"/>
    <w:rPr>
      <w:color w:val="0000FF"/>
      <w:u w:val="single"/>
    </w:rPr>
  </w:style>
  <w:style w:type="paragraph" w:styleId="Listenabsatz">
    <w:name w:val="List Paragraph"/>
    <w:basedOn w:val="Standard"/>
    <w:uiPriority w:val="34"/>
    <w:qFormat/>
    <w:rsid w:val="009A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 Oelze</dc:creator>
  <cp:lastModifiedBy>Dorothea Oelze</cp:lastModifiedBy>
  <cp:revision>1</cp:revision>
  <dcterms:created xsi:type="dcterms:W3CDTF">2020-11-19T10:15:00Z</dcterms:created>
  <dcterms:modified xsi:type="dcterms:W3CDTF">2020-11-19T11:01:00Z</dcterms:modified>
</cp:coreProperties>
</file>